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B402" w14:textId="77777777" w:rsidR="002C7233" w:rsidRDefault="00C23FB1" w:rsidP="00C23FB1">
      <w:pPr>
        <w:rPr>
          <w:b/>
          <w:sz w:val="32"/>
        </w:rPr>
      </w:pPr>
      <w:r w:rsidRPr="00C23FB1">
        <w:rPr>
          <w:b/>
          <w:sz w:val="32"/>
        </w:rPr>
        <w:t>Newcastle-under-Lyme Borough Council</w:t>
      </w:r>
    </w:p>
    <w:p w14:paraId="3A1985FF" w14:textId="77777777" w:rsidR="00C23FB1" w:rsidRPr="00C23FB1" w:rsidRDefault="00C23FB1" w:rsidP="00C23FB1">
      <w:pPr>
        <w:rPr>
          <w:b/>
          <w:sz w:val="28"/>
        </w:rPr>
      </w:pPr>
      <w:r w:rsidRPr="00C23FB1">
        <w:rPr>
          <w:b/>
          <w:sz w:val="28"/>
        </w:rPr>
        <w:t>Knowledge Test – Fare and Fees</w:t>
      </w:r>
    </w:p>
    <w:p w14:paraId="0036563E" w14:textId="77777777" w:rsidR="00C23FB1" w:rsidRPr="008863B3" w:rsidRDefault="00C23FB1" w:rsidP="00C23FB1">
      <w:pPr>
        <w:rPr>
          <w:b/>
          <w:sz w:val="16"/>
        </w:rPr>
      </w:pPr>
    </w:p>
    <w:p w14:paraId="3F972A64" w14:textId="77777777" w:rsidR="00C23FB1" w:rsidRDefault="00C23FB1" w:rsidP="00C23FB1">
      <w:pPr>
        <w:rPr>
          <w:b/>
          <w:sz w:val="22"/>
        </w:rPr>
      </w:pPr>
      <w:r w:rsidRPr="00C23FB1">
        <w:rPr>
          <w:sz w:val="22"/>
        </w:rPr>
        <w:t>As part of the test you will be required to work out change and fares using the Borough tariffs as shown below.  Please familiarise yourself with the fares and how to work out the correct fee for example</w:t>
      </w:r>
      <w:r>
        <w:rPr>
          <w:b/>
        </w:rPr>
        <w:t xml:space="preserve">, </w:t>
      </w:r>
      <w:r w:rsidRPr="00C23FB1">
        <w:rPr>
          <w:b/>
          <w:sz w:val="22"/>
        </w:rPr>
        <w:t>what tariff would you use and what would be the fare if you are picking up 6 customers on Christmas Eve at 21:00 hours and travelling 3 miles with 5 minutes waiting time?</w:t>
      </w:r>
    </w:p>
    <w:p w14:paraId="25421C11" w14:textId="77777777" w:rsidR="008863B3" w:rsidRPr="008863B3" w:rsidRDefault="008863B3" w:rsidP="00C23FB1">
      <w:pPr>
        <w:rPr>
          <w:b/>
          <w:sz w:val="16"/>
        </w:rPr>
      </w:pPr>
    </w:p>
    <w:p w14:paraId="743B82F4" w14:textId="77777777" w:rsidR="008863B3" w:rsidRDefault="008863B3" w:rsidP="00C23FB1">
      <w:pPr>
        <w:rPr>
          <w:b/>
          <w:sz w:val="22"/>
        </w:rPr>
      </w:pPr>
      <w:r>
        <w:rPr>
          <w:b/>
          <w:sz w:val="22"/>
        </w:rPr>
        <w:t xml:space="preserve">Answer </w:t>
      </w:r>
    </w:p>
    <w:p w14:paraId="2A1BAF1F" w14:textId="77777777" w:rsidR="008863B3" w:rsidRPr="008863B3" w:rsidRDefault="008863B3" w:rsidP="00C23FB1">
      <w:pPr>
        <w:rPr>
          <w:b/>
          <w:sz w:val="16"/>
        </w:rPr>
      </w:pPr>
    </w:p>
    <w:p w14:paraId="031A0212" w14:textId="77777777" w:rsidR="008863B3" w:rsidRPr="008863B3" w:rsidRDefault="008863B3" w:rsidP="00C23FB1">
      <w:pPr>
        <w:rPr>
          <w:b/>
          <w:i/>
          <w:sz w:val="22"/>
        </w:rPr>
      </w:pPr>
      <w:r w:rsidRPr="008863B3">
        <w:rPr>
          <w:b/>
          <w:i/>
          <w:sz w:val="22"/>
        </w:rPr>
        <w:t xml:space="preserve">Tariff 4   </w:t>
      </w:r>
    </w:p>
    <w:p w14:paraId="17CE1CCC" w14:textId="614521D0" w:rsidR="008863B3" w:rsidRPr="008863B3" w:rsidRDefault="008863B3" w:rsidP="00C23FB1">
      <w:pPr>
        <w:rPr>
          <w:b/>
          <w:i/>
          <w:sz w:val="22"/>
        </w:rPr>
      </w:pPr>
      <w:r w:rsidRPr="008863B3">
        <w:rPr>
          <w:b/>
          <w:i/>
          <w:sz w:val="22"/>
        </w:rPr>
        <w:t>1</w:t>
      </w:r>
      <w:r w:rsidRPr="008863B3">
        <w:rPr>
          <w:b/>
          <w:i/>
          <w:sz w:val="22"/>
          <w:vertAlign w:val="superscript"/>
        </w:rPr>
        <w:t>st</w:t>
      </w:r>
      <w:r w:rsidRPr="008863B3">
        <w:rPr>
          <w:b/>
          <w:i/>
          <w:sz w:val="22"/>
        </w:rPr>
        <w:t xml:space="preserve"> mile: £</w:t>
      </w:r>
      <w:r w:rsidR="000D1CB4">
        <w:rPr>
          <w:b/>
          <w:i/>
          <w:sz w:val="22"/>
        </w:rPr>
        <w:t>7</w:t>
      </w:r>
      <w:r w:rsidRPr="008863B3">
        <w:rPr>
          <w:b/>
          <w:i/>
          <w:sz w:val="22"/>
        </w:rPr>
        <w:t>.00 + (6x</w:t>
      </w:r>
      <w:r w:rsidR="000D1CB4">
        <w:rPr>
          <w:b/>
          <w:i/>
          <w:sz w:val="22"/>
        </w:rPr>
        <w:t>4</w:t>
      </w:r>
      <w:r w:rsidRPr="008863B3">
        <w:rPr>
          <w:b/>
          <w:i/>
          <w:sz w:val="22"/>
        </w:rPr>
        <w:t>0p=£</w:t>
      </w:r>
      <w:r w:rsidR="000D1CB4">
        <w:rPr>
          <w:b/>
          <w:i/>
          <w:sz w:val="22"/>
        </w:rPr>
        <w:t>2.40</w:t>
      </w:r>
      <w:r w:rsidRPr="008863B3">
        <w:rPr>
          <w:b/>
          <w:i/>
          <w:sz w:val="22"/>
        </w:rPr>
        <w:t>) = £</w:t>
      </w:r>
      <w:r w:rsidR="000D1CB4">
        <w:rPr>
          <w:b/>
          <w:i/>
          <w:sz w:val="22"/>
        </w:rPr>
        <w:t>9.40</w:t>
      </w:r>
      <w:r w:rsidR="007658F8">
        <w:rPr>
          <w:b/>
          <w:i/>
          <w:sz w:val="22"/>
        </w:rPr>
        <w:tab/>
      </w:r>
      <w:r w:rsidR="007658F8">
        <w:rPr>
          <w:b/>
          <w:i/>
          <w:sz w:val="22"/>
        </w:rPr>
        <w:tab/>
      </w:r>
      <w:r w:rsidR="007658F8">
        <w:rPr>
          <w:b/>
          <w:i/>
          <w:sz w:val="22"/>
        </w:rPr>
        <w:tab/>
        <w:t xml:space="preserve">  £</w:t>
      </w:r>
      <w:r w:rsidR="000D1CB4">
        <w:rPr>
          <w:b/>
          <w:i/>
          <w:sz w:val="22"/>
        </w:rPr>
        <w:t>9.4</w:t>
      </w:r>
      <w:r w:rsidR="007658F8">
        <w:rPr>
          <w:b/>
          <w:i/>
          <w:sz w:val="22"/>
        </w:rPr>
        <w:t>0</w:t>
      </w:r>
    </w:p>
    <w:p w14:paraId="593370B0" w14:textId="49C9D8F2" w:rsidR="008863B3" w:rsidRPr="008863B3" w:rsidRDefault="008863B3" w:rsidP="00C23FB1">
      <w:pPr>
        <w:rPr>
          <w:b/>
          <w:i/>
          <w:sz w:val="22"/>
        </w:rPr>
      </w:pPr>
      <w:r w:rsidRPr="008863B3">
        <w:rPr>
          <w:b/>
          <w:i/>
          <w:sz w:val="22"/>
        </w:rPr>
        <w:t>Subsequent miles: 11x</w:t>
      </w:r>
      <w:r w:rsidR="000D1CB4">
        <w:rPr>
          <w:b/>
          <w:i/>
          <w:sz w:val="22"/>
        </w:rPr>
        <w:t>4</w:t>
      </w:r>
      <w:r w:rsidRPr="008863B3">
        <w:rPr>
          <w:b/>
          <w:i/>
          <w:sz w:val="22"/>
        </w:rPr>
        <w:t>0p = £</w:t>
      </w:r>
      <w:r w:rsidR="000D1CB4">
        <w:rPr>
          <w:b/>
          <w:i/>
          <w:sz w:val="22"/>
        </w:rPr>
        <w:t>4.4</w:t>
      </w:r>
      <w:r w:rsidRPr="008863B3">
        <w:rPr>
          <w:b/>
          <w:i/>
          <w:sz w:val="22"/>
        </w:rPr>
        <w:t>0</w:t>
      </w:r>
      <w:r w:rsidR="007658F8">
        <w:rPr>
          <w:b/>
          <w:i/>
          <w:sz w:val="22"/>
        </w:rPr>
        <w:tab/>
      </w:r>
      <w:r w:rsidR="00716B9F">
        <w:rPr>
          <w:b/>
          <w:i/>
          <w:sz w:val="22"/>
        </w:rPr>
        <w:t>per mile</w:t>
      </w:r>
      <w:r w:rsidR="007658F8">
        <w:rPr>
          <w:b/>
          <w:i/>
          <w:sz w:val="22"/>
        </w:rPr>
        <w:tab/>
      </w:r>
      <w:r w:rsidR="007658F8">
        <w:rPr>
          <w:b/>
          <w:i/>
          <w:sz w:val="22"/>
        </w:rPr>
        <w:tab/>
        <w:t>+£</w:t>
      </w:r>
      <w:r w:rsidR="000D1CB4">
        <w:rPr>
          <w:b/>
          <w:i/>
          <w:sz w:val="22"/>
        </w:rPr>
        <w:t>8.8</w:t>
      </w:r>
      <w:r w:rsidR="007658F8">
        <w:rPr>
          <w:b/>
          <w:i/>
          <w:sz w:val="22"/>
        </w:rPr>
        <w:t>0 (2 miles)</w:t>
      </w:r>
    </w:p>
    <w:p w14:paraId="2576F1B9" w14:textId="3E824C23" w:rsidR="008863B3" w:rsidRPr="008863B3" w:rsidRDefault="008863B3" w:rsidP="00C23FB1">
      <w:pPr>
        <w:rPr>
          <w:b/>
          <w:i/>
          <w:sz w:val="22"/>
        </w:rPr>
      </w:pPr>
      <w:r w:rsidRPr="008863B3">
        <w:rPr>
          <w:b/>
          <w:i/>
          <w:sz w:val="22"/>
        </w:rPr>
        <w:t>Waiting Time: 5x</w:t>
      </w:r>
      <w:r w:rsidR="000D1CB4">
        <w:rPr>
          <w:b/>
          <w:i/>
          <w:sz w:val="22"/>
        </w:rPr>
        <w:t>6</w:t>
      </w:r>
      <w:r w:rsidRPr="008863B3">
        <w:rPr>
          <w:b/>
          <w:i/>
          <w:sz w:val="22"/>
        </w:rPr>
        <w:t>0p = £</w:t>
      </w:r>
      <w:r w:rsidR="000D1CB4">
        <w:rPr>
          <w:b/>
          <w:i/>
          <w:sz w:val="22"/>
        </w:rPr>
        <w:t>3</w:t>
      </w:r>
      <w:r w:rsidRPr="008863B3">
        <w:rPr>
          <w:b/>
          <w:i/>
          <w:sz w:val="22"/>
        </w:rPr>
        <w:t>.00</w:t>
      </w:r>
      <w:r w:rsidR="007658F8">
        <w:rPr>
          <w:b/>
          <w:i/>
          <w:sz w:val="22"/>
        </w:rPr>
        <w:tab/>
      </w:r>
      <w:r w:rsidR="007658F8">
        <w:rPr>
          <w:b/>
          <w:i/>
          <w:sz w:val="22"/>
        </w:rPr>
        <w:tab/>
      </w:r>
      <w:r w:rsidR="007658F8">
        <w:rPr>
          <w:b/>
          <w:i/>
          <w:sz w:val="22"/>
        </w:rPr>
        <w:tab/>
      </w:r>
      <w:r w:rsidR="007658F8">
        <w:rPr>
          <w:b/>
          <w:i/>
          <w:sz w:val="22"/>
        </w:rPr>
        <w:tab/>
      </w:r>
      <w:r w:rsidR="007658F8" w:rsidRPr="007658F8">
        <w:rPr>
          <w:b/>
          <w:i/>
          <w:sz w:val="22"/>
          <w:u w:val="single"/>
        </w:rPr>
        <w:t>+£</w:t>
      </w:r>
      <w:r w:rsidR="000D1CB4">
        <w:rPr>
          <w:b/>
          <w:i/>
          <w:sz w:val="22"/>
          <w:u w:val="single"/>
        </w:rPr>
        <w:t>3</w:t>
      </w:r>
      <w:r w:rsidR="007658F8" w:rsidRPr="007658F8">
        <w:rPr>
          <w:b/>
          <w:i/>
          <w:sz w:val="22"/>
          <w:u w:val="single"/>
        </w:rPr>
        <w:t>.00</w:t>
      </w:r>
    </w:p>
    <w:p w14:paraId="5F23FB41" w14:textId="0C2F905B" w:rsidR="008863B3" w:rsidRPr="008863B3" w:rsidRDefault="008863B3" w:rsidP="00C23FB1">
      <w:pPr>
        <w:rPr>
          <w:b/>
          <w:i/>
        </w:rPr>
      </w:pPr>
      <w:r w:rsidRPr="008863B3">
        <w:rPr>
          <w:b/>
          <w:i/>
          <w:sz w:val="22"/>
        </w:rPr>
        <w:t xml:space="preserve">Total: </w:t>
      </w:r>
      <w:r w:rsidR="007658F8">
        <w:rPr>
          <w:b/>
          <w:i/>
          <w:sz w:val="22"/>
        </w:rPr>
        <w:tab/>
      </w:r>
      <w:r w:rsidR="007658F8">
        <w:rPr>
          <w:b/>
          <w:i/>
          <w:sz w:val="22"/>
        </w:rPr>
        <w:tab/>
      </w:r>
      <w:r w:rsidR="007658F8">
        <w:rPr>
          <w:b/>
          <w:i/>
          <w:sz w:val="22"/>
        </w:rPr>
        <w:tab/>
      </w:r>
      <w:r w:rsidR="007658F8">
        <w:rPr>
          <w:b/>
          <w:i/>
          <w:sz w:val="22"/>
        </w:rPr>
        <w:tab/>
      </w:r>
      <w:r w:rsidR="007658F8">
        <w:rPr>
          <w:b/>
          <w:i/>
          <w:sz w:val="22"/>
        </w:rPr>
        <w:tab/>
      </w:r>
      <w:r w:rsidR="007658F8">
        <w:rPr>
          <w:b/>
          <w:i/>
          <w:sz w:val="22"/>
        </w:rPr>
        <w:tab/>
      </w:r>
      <w:r w:rsidR="007658F8">
        <w:rPr>
          <w:b/>
          <w:i/>
          <w:sz w:val="22"/>
        </w:rPr>
        <w:tab/>
      </w:r>
      <w:r w:rsidR="007658F8">
        <w:rPr>
          <w:b/>
          <w:i/>
          <w:sz w:val="22"/>
        </w:rPr>
        <w:tab/>
        <w:t>£</w:t>
      </w:r>
      <w:r w:rsidR="000D1CB4">
        <w:rPr>
          <w:b/>
          <w:i/>
          <w:sz w:val="22"/>
        </w:rPr>
        <w:t>20</w:t>
      </w:r>
      <w:r w:rsidR="007658F8">
        <w:rPr>
          <w:b/>
          <w:i/>
          <w:sz w:val="22"/>
        </w:rPr>
        <w:t>.</w:t>
      </w:r>
      <w:r w:rsidR="000D1CB4">
        <w:rPr>
          <w:b/>
          <w:i/>
          <w:sz w:val="22"/>
        </w:rPr>
        <w:t>2</w:t>
      </w:r>
      <w:r w:rsidR="007658F8">
        <w:rPr>
          <w:b/>
          <w:i/>
          <w:sz w:val="22"/>
        </w:rPr>
        <w:t>0</w:t>
      </w:r>
    </w:p>
    <w:p w14:paraId="026ADD89" w14:textId="77777777" w:rsidR="004F5F4A" w:rsidRPr="008863B3" w:rsidRDefault="004F5F4A" w:rsidP="002C7233">
      <w:pPr>
        <w:rPr>
          <w:b/>
          <w:sz w:val="18"/>
        </w:rPr>
      </w:pPr>
    </w:p>
    <w:tbl>
      <w:tblPr>
        <w:tblStyle w:val="TableGrid"/>
        <w:tblW w:w="0" w:type="auto"/>
        <w:tblLook w:val="04A0" w:firstRow="1" w:lastRow="0" w:firstColumn="1" w:lastColumn="0" w:noHBand="0" w:noVBand="1"/>
      </w:tblPr>
      <w:tblGrid>
        <w:gridCol w:w="6204"/>
        <w:gridCol w:w="2155"/>
      </w:tblGrid>
      <w:tr w:rsidR="002C7233" w14:paraId="46BA5152" w14:textId="77777777" w:rsidTr="004F5F4A">
        <w:tc>
          <w:tcPr>
            <w:tcW w:w="8359" w:type="dxa"/>
            <w:gridSpan w:val="2"/>
          </w:tcPr>
          <w:p w14:paraId="58C179FB" w14:textId="77777777" w:rsidR="002C7233" w:rsidRPr="00C46DA9" w:rsidRDefault="002C7233" w:rsidP="007658F8">
            <w:pPr>
              <w:rPr>
                <w:b/>
                <w:szCs w:val="20"/>
                <w:u w:val="single"/>
              </w:rPr>
            </w:pPr>
            <w:r w:rsidRPr="00C46DA9">
              <w:rPr>
                <w:b/>
                <w:szCs w:val="20"/>
                <w:u w:val="single"/>
              </w:rPr>
              <w:t xml:space="preserve">Tariff 1 </w:t>
            </w:r>
          </w:p>
          <w:p w14:paraId="11716848" w14:textId="77777777" w:rsidR="002C7233" w:rsidRPr="00AE4BD4" w:rsidRDefault="002C7233" w:rsidP="007658F8">
            <w:pPr>
              <w:rPr>
                <w:b/>
                <w:sz w:val="20"/>
                <w:szCs w:val="20"/>
              </w:rPr>
            </w:pPr>
            <w:r w:rsidRPr="00AE4BD4">
              <w:rPr>
                <w:b/>
                <w:sz w:val="20"/>
                <w:szCs w:val="20"/>
              </w:rPr>
              <w:t>06:00-00:00 on Mondays to Saturdays (1-4 passengers)</w:t>
            </w:r>
          </w:p>
        </w:tc>
      </w:tr>
      <w:tr w:rsidR="002C7233" w14:paraId="0FB17365" w14:textId="77777777" w:rsidTr="004F5F4A">
        <w:tc>
          <w:tcPr>
            <w:tcW w:w="6204" w:type="dxa"/>
          </w:tcPr>
          <w:p w14:paraId="74CE9558" w14:textId="77777777" w:rsidR="002C7233" w:rsidRDefault="002C7233" w:rsidP="007658F8">
            <w:pPr>
              <w:rPr>
                <w:sz w:val="20"/>
                <w:szCs w:val="20"/>
              </w:rPr>
            </w:pPr>
            <w:r w:rsidRPr="00AE4BD4">
              <w:rPr>
                <w:sz w:val="20"/>
                <w:szCs w:val="20"/>
              </w:rPr>
              <w:t>If the distance does not exceed 800 yards (5/11</w:t>
            </w:r>
            <w:r w:rsidRPr="00AE4BD4">
              <w:rPr>
                <w:sz w:val="20"/>
                <w:szCs w:val="20"/>
                <w:vertAlign w:val="superscript"/>
              </w:rPr>
              <w:t>th</w:t>
            </w:r>
            <w:r w:rsidRPr="00AE4BD4">
              <w:rPr>
                <w:sz w:val="20"/>
                <w:szCs w:val="20"/>
              </w:rPr>
              <w:t xml:space="preserve"> of a mile)</w:t>
            </w:r>
          </w:p>
          <w:p w14:paraId="34445A03" w14:textId="77777777" w:rsidR="004F5F4A" w:rsidRPr="00AE4BD4" w:rsidRDefault="004F5F4A" w:rsidP="007658F8">
            <w:pPr>
              <w:rPr>
                <w:sz w:val="20"/>
                <w:szCs w:val="20"/>
              </w:rPr>
            </w:pPr>
          </w:p>
        </w:tc>
        <w:tc>
          <w:tcPr>
            <w:tcW w:w="2155" w:type="dxa"/>
          </w:tcPr>
          <w:p w14:paraId="3D3E0779" w14:textId="7E43833A" w:rsidR="002C7233" w:rsidRPr="00AE4BD4" w:rsidRDefault="002C7233" w:rsidP="007658F8">
            <w:pPr>
              <w:rPr>
                <w:sz w:val="20"/>
                <w:szCs w:val="20"/>
              </w:rPr>
            </w:pPr>
            <w:r w:rsidRPr="00AE4BD4">
              <w:rPr>
                <w:sz w:val="20"/>
                <w:szCs w:val="20"/>
              </w:rPr>
              <w:t>£3.</w:t>
            </w:r>
            <w:r w:rsidR="000D1CB4">
              <w:rPr>
                <w:sz w:val="20"/>
                <w:szCs w:val="20"/>
              </w:rPr>
              <w:t>5</w:t>
            </w:r>
            <w:r w:rsidRPr="00AE4BD4">
              <w:rPr>
                <w:sz w:val="20"/>
                <w:szCs w:val="20"/>
              </w:rPr>
              <w:t>0</w:t>
            </w:r>
          </w:p>
        </w:tc>
      </w:tr>
      <w:tr w:rsidR="002C7233" w14:paraId="08458AAE" w14:textId="77777777" w:rsidTr="004F5F4A">
        <w:tc>
          <w:tcPr>
            <w:tcW w:w="6204" w:type="dxa"/>
          </w:tcPr>
          <w:p w14:paraId="25A49347" w14:textId="77777777" w:rsidR="002C7233" w:rsidRDefault="002C7233" w:rsidP="007658F8">
            <w:pPr>
              <w:rPr>
                <w:sz w:val="20"/>
                <w:szCs w:val="20"/>
              </w:rPr>
            </w:pPr>
            <w:r w:rsidRPr="00AE4BD4">
              <w:rPr>
                <w:sz w:val="20"/>
                <w:szCs w:val="20"/>
              </w:rPr>
              <w:t>For each subsequent 160 yards (1/11</w:t>
            </w:r>
            <w:r w:rsidRPr="00AE4BD4">
              <w:rPr>
                <w:sz w:val="20"/>
                <w:szCs w:val="20"/>
                <w:vertAlign w:val="superscript"/>
              </w:rPr>
              <w:t>th</w:t>
            </w:r>
            <w:r w:rsidRPr="00AE4BD4">
              <w:rPr>
                <w:sz w:val="20"/>
                <w:szCs w:val="20"/>
              </w:rPr>
              <w:t xml:space="preserve"> mile) or part thereof</w:t>
            </w:r>
          </w:p>
          <w:p w14:paraId="35B2DD5D" w14:textId="77777777" w:rsidR="004F5F4A" w:rsidRPr="00AE4BD4" w:rsidRDefault="004F5F4A" w:rsidP="007658F8">
            <w:pPr>
              <w:rPr>
                <w:sz w:val="20"/>
                <w:szCs w:val="20"/>
              </w:rPr>
            </w:pPr>
          </w:p>
        </w:tc>
        <w:tc>
          <w:tcPr>
            <w:tcW w:w="2155" w:type="dxa"/>
          </w:tcPr>
          <w:p w14:paraId="29E31912" w14:textId="2A303567" w:rsidR="002C7233" w:rsidRPr="00AE4BD4" w:rsidRDefault="002C7233" w:rsidP="007658F8">
            <w:pPr>
              <w:rPr>
                <w:sz w:val="20"/>
                <w:szCs w:val="20"/>
              </w:rPr>
            </w:pPr>
            <w:r w:rsidRPr="00AE4BD4">
              <w:rPr>
                <w:sz w:val="20"/>
                <w:szCs w:val="20"/>
              </w:rPr>
              <w:t>£0.</w:t>
            </w:r>
            <w:r w:rsidR="000D1CB4">
              <w:rPr>
                <w:sz w:val="20"/>
                <w:szCs w:val="20"/>
              </w:rPr>
              <w:t>20</w:t>
            </w:r>
          </w:p>
        </w:tc>
      </w:tr>
      <w:tr w:rsidR="002C7233" w14:paraId="0D3D3D36" w14:textId="77777777" w:rsidTr="004F5F4A">
        <w:tc>
          <w:tcPr>
            <w:tcW w:w="6204" w:type="dxa"/>
          </w:tcPr>
          <w:p w14:paraId="6EE5DF18" w14:textId="77777777" w:rsidR="002C7233" w:rsidRPr="00AE4BD4" w:rsidRDefault="002C7233" w:rsidP="007658F8">
            <w:pPr>
              <w:rPr>
                <w:sz w:val="20"/>
                <w:szCs w:val="20"/>
              </w:rPr>
            </w:pPr>
            <w:r w:rsidRPr="00AE4BD4">
              <w:rPr>
                <w:b/>
                <w:sz w:val="20"/>
                <w:szCs w:val="20"/>
              </w:rPr>
              <w:t>Waiting Time</w:t>
            </w:r>
            <w:r w:rsidRPr="00AE4BD4">
              <w:rPr>
                <w:sz w:val="20"/>
                <w:szCs w:val="20"/>
              </w:rPr>
              <w:t xml:space="preserve"> – throughout the journey for each period of 60 seconds or uncompleted part thereof</w:t>
            </w:r>
          </w:p>
        </w:tc>
        <w:tc>
          <w:tcPr>
            <w:tcW w:w="2155" w:type="dxa"/>
          </w:tcPr>
          <w:p w14:paraId="03AC8A2B" w14:textId="4E13A5BF" w:rsidR="002C7233" w:rsidRPr="00AE4BD4" w:rsidRDefault="002C7233" w:rsidP="007658F8">
            <w:pPr>
              <w:rPr>
                <w:sz w:val="20"/>
                <w:szCs w:val="20"/>
              </w:rPr>
            </w:pPr>
            <w:r w:rsidRPr="00AE4BD4">
              <w:rPr>
                <w:sz w:val="20"/>
                <w:szCs w:val="20"/>
              </w:rPr>
              <w:t>£0.</w:t>
            </w:r>
            <w:r w:rsidR="000D1CB4">
              <w:rPr>
                <w:sz w:val="20"/>
                <w:szCs w:val="20"/>
              </w:rPr>
              <w:t>30</w:t>
            </w:r>
          </w:p>
        </w:tc>
      </w:tr>
      <w:tr w:rsidR="002C7233" w14:paraId="24C73AF0" w14:textId="77777777" w:rsidTr="004F5F4A">
        <w:trPr>
          <w:trHeight w:val="73"/>
        </w:trPr>
        <w:tc>
          <w:tcPr>
            <w:tcW w:w="8359" w:type="dxa"/>
            <w:gridSpan w:val="2"/>
          </w:tcPr>
          <w:p w14:paraId="0161ECD4" w14:textId="77777777" w:rsidR="002C7233" w:rsidRPr="00AE4BD4" w:rsidRDefault="002C7233" w:rsidP="007658F8">
            <w:pPr>
              <w:rPr>
                <w:b/>
                <w:sz w:val="6"/>
                <w:szCs w:val="6"/>
              </w:rPr>
            </w:pPr>
          </w:p>
        </w:tc>
      </w:tr>
      <w:tr w:rsidR="002C7233" w14:paraId="54F34DCA" w14:textId="77777777" w:rsidTr="004F5F4A">
        <w:tc>
          <w:tcPr>
            <w:tcW w:w="8359" w:type="dxa"/>
            <w:gridSpan w:val="2"/>
          </w:tcPr>
          <w:p w14:paraId="0A2CCC54" w14:textId="77777777" w:rsidR="002C7233" w:rsidRPr="00C46DA9" w:rsidRDefault="002C7233" w:rsidP="007658F8">
            <w:pPr>
              <w:rPr>
                <w:b/>
                <w:szCs w:val="20"/>
                <w:u w:val="single"/>
              </w:rPr>
            </w:pPr>
            <w:r w:rsidRPr="00C46DA9">
              <w:rPr>
                <w:b/>
                <w:szCs w:val="20"/>
                <w:u w:val="single"/>
              </w:rPr>
              <w:t xml:space="preserve">Tariff 2 </w:t>
            </w:r>
          </w:p>
          <w:p w14:paraId="73A767E6" w14:textId="77777777" w:rsidR="002C7233" w:rsidRPr="00AE4BD4" w:rsidRDefault="002C7233" w:rsidP="007658F8">
            <w:pPr>
              <w:rPr>
                <w:b/>
                <w:sz w:val="20"/>
                <w:szCs w:val="20"/>
              </w:rPr>
            </w:pPr>
            <w:r w:rsidRPr="00AE4BD4">
              <w:rPr>
                <w:b/>
                <w:sz w:val="20"/>
                <w:szCs w:val="20"/>
              </w:rPr>
              <w:t>06:00-00:00 on Mondays to Saturdays (5+ passengers)</w:t>
            </w:r>
          </w:p>
          <w:p w14:paraId="7849DFA5" w14:textId="77777777" w:rsidR="002C7233" w:rsidRPr="00AE4BD4" w:rsidRDefault="002C7233" w:rsidP="007658F8">
            <w:pPr>
              <w:rPr>
                <w:b/>
                <w:sz w:val="20"/>
                <w:szCs w:val="20"/>
              </w:rPr>
            </w:pPr>
            <w:r w:rsidRPr="00AE4BD4">
              <w:rPr>
                <w:b/>
                <w:sz w:val="20"/>
                <w:szCs w:val="20"/>
              </w:rPr>
              <w:t>00:01-05:59 on Mondays to Saturdays (1-4 passengers)</w:t>
            </w:r>
          </w:p>
          <w:p w14:paraId="4515B38E" w14:textId="77777777" w:rsidR="002C7233" w:rsidRPr="00AE4BD4" w:rsidRDefault="002C7233" w:rsidP="007658F8">
            <w:pPr>
              <w:rPr>
                <w:b/>
                <w:sz w:val="20"/>
                <w:szCs w:val="20"/>
              </w:rPr>
            </w:pPr>
            <w:r w:rsidRPr="00AE4BD4">
              <w:rPr>
                <w:b/>
                <w:sz w:val="20"/>
                <w:szCs w:val="20"/>
              </w:rPr>
              <w:t>00:01-00:00 on Sundays (1-4 passengers)</w:t>
            </w:r>
          </w:p>
          <w:p w14:paraId="6C9616BD" w14:textId="08AE8926" w:rsidR="002C7233" w:rsidRPr="00AE4BD4" w:rsidRDefault="002C7233" w:rsidP="007658F8">
            <w:pPr>
              <w:rPr>
                <w:b/>
                <w:sz w:val="20"/>
                <w:szCs w:val="20"/>
              </w:rPr>
            </w:pPr>
            <w:r w:rsidRPr="00AE4BD4">
              <w:rPr>
                <w:b/>
                <w:sz w:val="20"/>
                <w:szCs w:val="20"/>
              </w:rPr>
              <w:t>00:01 on all Public and Bank Holidays to 05:59 the next day (except Christmas and New Year’s Eve, see Tariff</w:t>
            </w:r>
            <w:r w:rsidR="000D1CB4">
              <w:rPr>
                <w:b/>
                <w:sz w:val="20"/>
                <w:szCs w:val="20"/>
              </w:rPr>
              <w:t>s</w:t>
            </w:r>
            <w:r w:rsidRPr="00AE4BD4">
              <w:rPr>
                <w:b/>
                <w:sz w:val="20"/>
                <w:szCs w:val="20"/>
              </w:rPr>
              <w:t xml:space="preserve"> 3</w:t>
            </w:r>
            <w:r w:rsidR="000D1CB4">
              <w:rPr>
                <w:b/>
                <w:sz w:val="20"/>
                <w:szCs w:val="20"/>
              </w:rPr>
              <w:t xml:space="preserve"> and 4</w:t>
            </w:r>
            <w:r w:rsidRPr="00AE4BD4">
              <w:rPr>
                <w:b/>
                <w:sz w:val="20"/>
                <w:szCs w:val="20"/>
              </w:rPr>
              <w:t>) (1-4 passengers)</w:t>
            </w:r>
          </w:p>
        </w:tc>
      </w:tr>
      <w:tr w:rsidR="002C7233" w14:paraId="19786067" w14:textId="77777777" w:rsidTr="004F5F4A">
        <w:tc>
          <w:tcPr>
            <w:tcW w:w="6204" w:type="dxa"/>
          </w:tcPr>
          <w:p w14:paraId="14FC256A" w14:textId="77777777" w:rsidR="002C7233" w:rsidRDefault="002C7233" w:rsidP="007658F8">
            <w:pPr>
              <w:rPr>
                <w:sz w:val="20"/>
                <w:szCs w:val="20"/>
              </w:rPr>
            </w:pPr>
            <w:r w:rsidRPr="00AE4BD4">
              <w:rPr>
                <w:sz w:val="20"/>
                <w:szCs w:val="20"/>
              </w:rPr>
              <w:t>If the distance does not exceed 800 yards (5/11</w:t>
            </w:r>
            <w:r w:rsidRPr="00AE4BD4">
              <w:rPr>
                <w:sz w:val="20"/>
                <w:szCs w:val="20"/>
                <w:vertAlign w:val="superscript"/>
              </w:rPr>
              <w:t>th</w:t>
            </w:r>
            <w:r w:rsidRPr="00AE4BD4">
              <w:rPr>
                <w:sz w:val="20"/>
                <w:szCs w:val="20"/>
              </w:rPr>
              <w:t xml:space="preserve"> of a mile)</w:t>
            </w:r>
          </w:p>
          <w:p w14:paraId="2833FD9F" w14:textId="77777777" w:rsidR="004F5F4A" w:rsidRPr="00AE4BD4" w:rsidRDefault="004F5F4A" w:rsidP="007658F8">
            <w:pPr>
              <w:rPr>
                <w:sz w:val="20"/>
                <w:szCs w:val="20"/>
              </w:rPr>
            </w:pPr>
          </w:p>
        </w:tc>
        <w:tc>
          <w:tcPr>
            <w:tcW w:w="2155" w:type="dxa"/>
          </w:tcPr>
          <w:p w14:paraId="6D957362" w14:textId="1009B149" w:rsidR="002C7233" w:rsidRPr="00AE4BD4" w:rsidRDefault="002C7233" w:rsidP="007658F8">
            <w:pPr>
              <w:rPr>
                <w:sz w:val="20"/>
                <w:szCs w:val="20"/>
              </w:rPr>
            </w:pPr>
            <w:r w:rsidRPr="00AE4BD4">
              <w:rPr>
                <w:sz w:val="20"/>
                <w:szCs w:val="20"/>
              </w:rPr>
              <w:t>£4.</w:t>
            </w:r>
            <w:r w:rsidR="000D1CB4">
              <w:rPr>
                <w:sz w:val="20"/>
                <w:szCs w:val="20"/>
              </w:rPr>
              <w:t>8</w:t>
            </w:r>
            <w:r w:rsidRPr="00AE4BD4">
              <w:rPr>
                <w:sz w:val="20"/>
                <w:szCs w:val="20"/>
              </w:rPr>
              <w:t>0</w:t>
            </w:r>
          </w:p>
        </w:tc>
      </w:tr>
      <w:tr w:rsidR="002C7233" w14:paraId="365EA38C" w14:textId="77777777" w:rsidTr="004F5F4A">
        <w:tc>
          <w:tcPr>
            <w:tcW w:w="6204" w:type="dxa"/>
          </w:tcPr>
          <w:p w14:paraId="3A17152D" w14:textId="77777777" w:rsidR="002C7233" w:rsidRDefault="002C7233" w:rsidP="007658F8">
            <w:pPr>
              <w:rPr>
                <w:sz w:val="20"/>
                <w:szCs w:val="20"/>
              </w:rPr>
            </w:pPr>
            <w:r w:rsidRPr="00AE4BD4">
              <w:rPr>
                <w:sz w:val="20"/>
                <w:szCs w:val="20"/>
              </w:rPr>
              <w:t>For the subsequent 160yards (1/11</w:t>
            </w:r>
            <w:r w:rsidRPr="00AE4BD4">
              <w:rPr>
                <w:sz w:val="20"/>
                <w:szCs w:val="20"/>
                <w:vertAlign w:val="superscript"/>
              </w:rPr>
              <w:t>th</w:t>
            </w:r>
            <w:r w:rsidRPr="00AE4BD4">
              <w:rPr>
                <w:sz w:val="20"/>
                <w:szCs w:val="20"/>
              </w:rPr>
              <w:t xml:space="preserve"> of a mile) or part thereof</w:t>
            </w:r>
          </w:p>
          <w:p w14:paraId="22943D4F" w14:textId="77777777" w:rsidR="004F5F4A" w:rsidRPr="00AE4BD4" w:rsidRDefault="004F5F4A" w:rsidP="007658F8">
            <w:pPr>
              <w:rPr>
                <w:sz w:val="20"/>
                <w:szCs w:val="20"/>
              </w:rPr>
            </w:pPr>
          </w:p>
        </w:tc>
        <w:tc>
          <w:tcPr>
            <w:tcW w:w="2155" w:type="dxa"/>
          </w:tcPr>
          <w:p w14:paraId="2C00D0FF" w14:textId="4688B2AD" w:rsidR="002C7233" w:rsidRPr="00AE4BD4" w:rsidRDefault="002C7233" w:rsidP="007658F8">
            <w:pPr>
              <w:rPr>
                <w:sz w:val="20"/>
                <w:szCs w:val="20"/>
              </w:rPr>
            </w:pPr>
            <w:r w:rsidRPr="00AE4BD4">
              <w:rPr>
                <w:sz w:val="20"/>
                <w:szCs w:val="20"/>
              </w:rPr>
              <w:t>£0.</w:t>
            </w:r>
            <w:r w:rsidR="000D1CB4">
              <w:rPr>
                <w:sz w:val="20"/>
                <w:szCs w:val="20"/>
              </w:rPr>
              <w:t>3</w:t>
            </w:r>
            <w:r w:rsidRPr="00AE4BD4">
              <w:rPr>
                <w:sz w:val="20"/>
                <w:szCs w:val="20"/>
              </w:rPr>
              <w:t>0</w:t>
            </w:r>
          </w:p>
        </w:tc>
      </w:tr>
      <w:tr w:rsidR="002C7233" w14:paraId="572C864C" w14:textId="77777777" w:rsidTr="004F5F4A">
        <w:tc>
          <w:tcPr>
            <w:tcW w:w="6204" w:type="dxa"/>
          </w:tcPr>
          <w:p w14:paraId="67B514B0" w14:textId="77777777" w:rsidR="002C7233" w:rsidRPr="00AE4BD4" w:rsidRDefault="002C7233" w:rsidP="007658F8">
            <w:pPr>
              <w:rPr>
                <w:sz w:val="20"/>
                <w:szCs w:val="20"/>
              </w:rPr>
            </w:pPr>
            <w:r w:rsidRPr="00AE4BD4">
              <w:rPr>
                <w:sz w:val="20"/>
                <w:szCs w:val="20"/>
              </w:rPr>
              <w:t>Waiting Time – throughout the journey for each period of 60 seconds or uncompleted part thereof</w:t>
            </w:r>
          </w:p>
        </w:tc>
        <w:tc>
          <w:tcPr>
            <w:tcW w:w="2155" w:type="dxa"/>
          </w:tcPr>
          <w:p w14:paraId="28E7942F" w14:textId="52CF5396" w:rsidR="002C7233" w:rsidRPr="00AE4BD4" w:rsidRDefault="002C7233" w:rsidP="007658F8">
            <w:pPr>
              <w:rPr>
                <w:sz w:val="20"/>
                <w:szCs w:val="20"/>
              </w:rPr>
            </w:pPr>
            <w:r w:rsidRPr="00AE4BD4">
              <w:rPr>
                <w:sz w:val="20"/>
                <w:szCs w:val="20"/>
              </w:rPr>
              <w:t>£0.</w:t>
            </w:r>
            <w:r w:rsidR="000D1CB4">
              <w:rPr>
                <w:sz w:val="20"/>
                <w:szCs w:val="20"/>
              </w:rPr>
              <w:t>6</w:t>
            </w:r>
            <w:r w:rsidRPr="00AE4BD4">
              <w:rPr>
                <w:sz w:val="20"/>
                <w:szCs w:val="20"/>
              </w:rPr>
              <w:t>0</w:t>
            </w:r>
          </w:p>
        </w:tc>
      </w:tr>
      <w:tr w:rsidR="002C7233" w14:paraId="561CD51D" w14:textId="77777777" w:rsidTr="004F5F4A">
        <w:tc>
          <w:tcPr>
            <w:tcW w:w="8359" w:type="dxa"/>
            <w:gridSpan w:val="2"/>
          </w:tcPr>
          <w:p w14:paraId="6228E66D" w14:textId="77777777" w:rsidR="002C7233" w:rsidRPr="00AE4BD4" w:rsidRDefault="002C7233" w:rsidP="007658F8">
            <w:pPr>
              <w:rPr>
                <w:b/>
                <w:sz w:val="6"/>
                <w:szCs w:val="6"/>
              </w:rPr>
            </w:pPr>
          </w:p>
        </w:tc>
      </w:tr>
      <w:tr w:rsidR="002C7233" w14:paraId="06612530" w14:textId="77777777" w:rsidTr="004F5F4A">
        <w:tc>
          <w:tcPr>
            <w:tcW w:w="8359" w:type="dxa"/>
            <w:gridSpan w:val="2"/>
          </w:tcPr>
          <w:p w14:paraId="2B289A7E" w14:textId="77777777" w:rsidR="002C7233" w:rsidRPr="00C46DA9" w:rsidRDefault="002C7233" w:rsidP="007658F8">
            <w:pPr>
              <w:rPr>
                <w:b/>
                <w:szCs w:val="20"/>
                <w:u w:val="single"/>
              </w:rPr>
            </w:pPr>
            <w:r w:rsidRPr="00C46DA9">
              <w:rPr>
                <w:b/>
                <w:szCs w:val="20"/>
                <w:u w:val="single"/>
              </w:rPr>
              <w:t>Tariff 3</w:t>
            </w:r>
          </w:p>
          <w:p w14:paraId="4FBBAF43" w14:textId="77777777" w:rsidR="002C7233" w:rsidRPr="00AE4BD4" w:rsidRDefault="002C7233" w:rsidP="007658F8">
            <w:pPr>
              <w:rPr>
                <w:b/>
                <w:sz w:val="20"/>
                <w:szCs w:val="20"/>
              </w:rPr>
            </w:pPr>
            <w:r w:rsidRPr="00AE4BD4">
              <w:rPr>
                <w:b/>
                <w:sz w:val="20"/>
                <w:szCs w:val="20"/>
              </w:rPr>
              <w:t>00:01-05:59 on Mondays to Saturdays (5+ passengers)</w:t>
            </w:r>
          </w:p>
          <w:p w14:paraId="6E3F6EDC" w14:textId="77777777" w:rsidR="002C7233" w:rsidRPr="00AE4BD4" w:rsidRDefault="002C7233" w:rsidP="007658F8">
            <w:pPr>
              <w:rPr>
                <w:b/>
                <w:sz w:val="20"/>
                <w:szCs w:val="20"/>
              </w:rPr>
            </w:pPr>
            <w:r w:rsidRPr="00AE4BD4">
              <w:rPr>
                <w:b/>
                <w:sz w:val="20"/>
                <w:szCs w:val="20"/>
              </w:rPr>
              <w:t>00:01-00:00 on Sundays (5+ passengers)</w:t>
            </w:r>
          </w:p>
          <w:p w14:paraId="128CDFBE" w14:textId="77777777" w:rsidR="002C7233" w:rsidRPr="00AE4BD4" w:rsidRDefault="002C7233" w:rsidP="007658F8">
            <w:pPr>
              <w:rPr>
                <w:b/>
                <w:sz w:val="20"/>
                <w:szCs w:val="20"/>
              </w:rPr>
            </w:pPr>
            <w:r w:rsidRPr="00AE4BD4">
              <w:rPr>
                <w:b/>
                <w:sz w:val="20"/>
                <w:szCs w:val="20"/>
              </w:rPr>
              <w:t xml:space="preserve">00:01 on all Public and Bank Holidays to 05:59 the next day (except Christmas and New Year’s Eve, see Tariff </w:t>
            </w:r>
            <w:r>
              <w:rPr>
                <w:b/>
                <w:sz w:val="20"/>
                <w:szCs w:val="20"/>
              </w:rPr>
              <w:t>4</w:t>
            </w:r>
            <w:r w:rsidRPr="00AE4BD4">
              <w:rPr>
                <w:b/>
                <w:sz w:val="20"/>
                <w:szCs w:val="20"/>
              </w:rPr>
              <w:t>) (5+ passengers)</w:t>
            </w:r>
          </w:p>
          <w:p w14:paraId="41702C34" w14:textId="77777777" w:rsidR="002C7233" w:rsidRPr="00AE4BD4" w:rsidRDefault="002C7233" w:rsidP="007658F8">
            <w:pPr>
              <w:rPr>
                <w:b/>
                <w:sz w:val="20"/>
                <w:szCs w:val="20"/>
              </w:rPr>
            </w:pPr>
            <w:r w:rsidRPr="00AE4BD4">
              <w:rPr>
                <w:b/>
                <w:sz w:val="20"/>
                <w:szCs w:val="20"/>
              </w:rPr>
              <w:t>20:00 on 24</w:t>
            </w:r>
            <w:r w:rsidRPr="00AE4BD4">
              <w:rPr>
                <w:b/>
                <w:sz w:val="20"/>
                <w:szCs w:val="20"/>
                <w:vertAlign w:val="superscript"/>
              </w:rPr>
              <w:t>th</w:t>
            </w:r>
            <w:r w:rsidRPr="00AE4BD4">
              <w:rPr>
                <w:b/>
                <w:sz w:val="20"/>
                <w:szCs w:val="20"/>
              </w:rPr>
              <w:t xml:space="preserve"> December to 05:59 on 26</w:t>
            </w:r>
            <w:r w:rsidRPr="00AE4BD4">
              <w:rPr>
                <w:b/>
                <w:sz w:val="20"/>
                <w:szCs w:val="20"/>
                <w:vertAlign w:val="superscript"/>
              </w:rPr>
              <w:t>th</w:t>
            </w:r>
            <w:r w:rsidRPr="00AE4BD4">
              <w:rPr>
                <w:b/>
                <w:sz w:val="20"/>
                <w:szCs w:val="20"/>
              </w:rPr>
              <w:t xml:space="preserve"> December (1-4 passengers)</w:t>
            </w:r>
          </w:p>
          <w:p w14:paraId="075C98DE" w14:textId="77777777" w:rsidR="002C7233" w:rsidRPr="00AE4BD4" w:rsidRDefault="002C7233" w:rsidP="007658F8">
            <w:pPr>
              <w:rPr>
                <w:b/>
                <w:sz w:val="20"/>
                <w:szCs w:val="20"/>
              </w:rPr>
            </w:pPr>
            <w:r w:rsidRPr="00AE4BD4">
              <w:rPr>
                <w:b/>
                <w:sz w:val="20"/>
                <w:szCs w:val="20"/>
              </w:rPr>
              <w:t>20:00 on 31</w:t>
            </w:r>
            <w:r w:rsidRPr="00AE4BD4">
              <w:rPr>
                <w:b/>
                <w:sz w:val="20"/>
                <w:szCs w:val="20"/>
                <w:vertAlign w:val="superscript"/>
              </w:rPr>
              <w:t>st</w:t>
            </w:r>
            <w:r w:rsidRPr="00AE4BD4">
              <w:rPr>
                <w:b/>
                <w:sz w:val="20"/>
                <w:szCs w:val="20"/>
              </w:rPr>
              <w:t xml:space="preserve"> December to 05:59 on 1</w:t>
            </w:r>
            <w:r w:rsidRPr="00AE4BD4">
              <w:rPr>
                <w:b/>
                <w:sz w:val="20"/>
                <w:szCs w:val="20"/>
                <w:vertAlign w:val="superscript"/>
              </w:rPr>
              <w:t>st</w:t>
            </w:r>
            <w:r w:rsidRPr="00AE4BD4">
              <w:rPr>
                <w:b/>
                <w:sz w:val="20"/>
                <w:szCs w:val="20"/>
              </w:rPr>
              <w:t xml:space="preserve"> January (1-4 passengers)</w:t>
            </w:r>
          </w:p>
        </w:tc>
      </w:tr>
      <w:tr w:rsidR="002C7233" w14:paraId="3C4EA4F3" w14:textId="77777777" w:rsidTr="004F5F4A">
        <w:tc>
          <w:tcPr>
            <w:tcW w:w="6204" w:type="dxa"/>
          </w:tcPr>
          <w:p w14:paraId="57DC602D" w14:textId="77777777" w:rsidR="002C7233" w:rsidRDefault="002C7233" w:rsidP="007658F8">
            <w:pPr>
              <w:rPr>
                <w:sz w:val="20"/>
                <w:szCs w:val="20"/>
              </w:rPr>
            </w:pPr>
            <w:r w:rsidRPr="00AE4BD4">
              <w:rPr>
                <w:sz w:val="20"/>
                <w:szCs w:val="20"/>
              </w:rPr>
              <w:t>If the distance does not exceed 800 yards (5/11</w:t>
            </w:r>
            <w:r w:rsidRPr="00AE4BD4">
              <w:rPr>
                <w:sz w:val="20"/>
                <w:szCs w:val="20"/>
                <w:vertAlign w:val="superscript"/>
              </w:rPr>
              <w:t>th</w:t>
            </w:r>
            <w:r w:rsidRPr="00AE4BD4">
              <w:rPr>
                <w:sz w:val="20"/>
                <w:szCs w:val="20"/>
              </w:rPr>
              <w:t xml:space="preserve"> of a mile)</w:t>
            </w:r>
          </w:p>
          <w:p w14:paraId="3C6291F6" w14:textId="77777777" w:rsidR="004F5F4A" w:rsidRPr="00AE4BD4" w:rsidRDefault="004F5F4A" w:rsidP="007658F8">
            <w:pPr>
              <w:rPr>
                <w:sz w:val="20"/>
                <w:szCs w:val="20"/>
              </w:rPr>
            </w:pPr>
          </w:p>
        </w:tc>
        <w:tc>
          <w:tcPr>
            <w:tcW w:w="2155" w:type="dxa"/>
          </w:tcPr>
          <w:p w14:paraId="2C866E9F" w14:textId="370062DB" w:rsidR="002C7233" w:rsidRPr="00AE4BD4" w:rsidRDefault="002C7233" w:rsidP="007658F8">
            <w:pPr>
              <w:rPr>
                <w:sz w:val="20"/>
                <w:szCs w:val="20"/>
              </w:rPr>
            </w:pPr>
            <w:r w:rsidRPr="00AE4BD4">
              <w:rPr>
                <w:sz w:val="20"/>
                <w:szCs w:val="20"/>
              </w:rPr>
              <w:t>£</w:t>
            </w:r>
            <w:r w:rsidR="000D1CB4">
              <w:rPr>
                <w:sz w:val="20"/>
                <w:szCs w:val="20"/>
              </w:rPr>
              <w:t>6</w:t>
            </w:r>
            <w:r w:rsidRPr="00AE4BD4">
              <w:rPr>
                <w:sz w:val="20"/>
                <w:szCs w:val="20"/>
              </w:rPr>
              <w:t>.00</w:t>
            </w:r>
          </w:p>
        </w:tc>
      </w:tr>
      <w:tr w:rsidR="002C7233" w14:paraId="27E9FA11" w14:textId="77777777" w:rsidTr="004F5F4A">
        <w:tc>
          <w:tcPr>
            <w:tcW w:w="6204" w:type="dxa"/>
          </w:tcPr>
          <w:p w14:paraId="301ADA4A" w14:textId="77777777" w:rsidR="002C7233" w:rsidRDefault="002C7233" w:rsidP="007658F8">
            <w:pPr>
              <w:rPr>
                <w:sz w:val="20"/>
                <w:szCs w:val="20"/>
              </w:rPr>
            </w:pPr>
            <w:r w:rsidRPr="00AE4BD4">
              <w:rPr>
                <w:sz w:val="20"/>
                <w:szCs w:val="20"/>
              </w:rPr>
              <w:t>For each subsequent 160 yards (1/11</w:t>
            </w:r>
            <w:r w:rsidRPr="00AE4BD4">
              <w:rPr>
                <w:sz w:val="20"/>
                <w:szCs w:val="20"/>
                <w:vertAlign w:val="superscript"/>
              </w:rPr>
              <w:t>th</w:t>
            </w:r>
            <w:r w:rsidRPr="00AE4BD4">
              <w:rPr>
                <w:sz w:val="20"/>
                <w:szCs w:val="20"/>
              </w:rPr>
              <w:t xml:space="preserve"> of a mile) or part thereof</w:t>
            </w:r>
          </w:p>
          <w:p w14:paraId="113524D3" w14:textId="77777777" w:rsidR="004F5F4A" w:rsidRPr="00AE4BD4" w:rsidRDefault="004F5F4A" w:rsidP="007658F8">
            <w:pPr>
              <w:rPr>
                <w:sz w:val="20"/>
                <w:szCs w:val="20"/>
              </w:rPr>
            </w:pPr>
          </w:p>
        </w:tc>
        <w:tc>
          <w:tcPr>
            <w:tcW w:w="2155" w:type="dxa"/>
          </w:tcPr>
          <w:p w14:paraId="3ED26142" w14:textId="544113D1" w:rsidR="002C7233" w:rsidRPr="00AE4BD4" w:rsidRDefault="002C7233" w:rsidP="007658F8">
            <w:pPr>
              <w:rPr>
                <w:sz w:val="20"/>
                <w:szCs w:val="20"/>
              </w:rPr>
            </w:pPr>
            <w:r w:rsidRPr="00AE4BD4">
              <w:rPr>
                <w:sz w:val="20"/>
                <w:szCs w:val="20"/>
              </w:rPr>
              <w:t>£0.</w:t>
            </w:r>
            <w:r w:rsidR="000D1CB4">
              <w:rPr>
                <w:sz w:val="20"/>
                <w:szCs w:val="20"/>
              </w:rPr>
              <w:t>4</w:t>
            </w:r>
            <w:r w:rsidRPr="00AE4BD4">
              <w:rPr>
                <w:sz w:val="20"/>
                <w:szCs w:val="20"/>
              </w:rPr>
              <w:t>0</w:t>
            </w:r>
          </w:p>
        </w:tc>
      </w:tr>
      <w:tr w:rsidR="002C7233" w14:paraId="4EFA47A7" w14:textId="77777777" w:rsidTr="004F5F4A">
        <w:tc>
          <w:tcPr>
            <w:tcW w:w="6204" w:type="dxa"/>
          </w:tcPr>
          <w:p w14:paraId="562B36E4" w14:textId="77777777" w:rsidR="002C7233" w:rsidRPr="00AE4BD4" w:rsidRDefault="002C7233" w:rsidP="007658F8">
            <w:pPr>
              <w:rPr>
                <w:sz w:val="20"/>
                <w:szCs w:val="20"/>
              </w:rPr>
            </w:pPr>
            <w:r w:rsidRPr="00AE4BD4">
              <w:rPr>
                <w:sz w:val="20"/>
                <w:szCs w:val="20"/>
              </w:rPr>
              <w:t>Waiting Time – throughout the journey for each period or 60 seconds or uncompleted part thereof</w:t>
            </w:r>
          </w:p>
        </w:tc>
        <w:tc>
          <w:tcPr>
            <w:tcW w:w="2155" w:type="dxa"/>
          </w:tcPr>
          <w:p w14:paraId="52E5A510" w14:textId="696027BC" w:rsidR="002C7233" w:rsidRPr="00AE4BD4" w:rsidRDefault="002C7233" w:rsidP="007658F8">
            <w:pPr>
              <w:rPr>
                <w:sz w:val="20"/>
                <w:szCs w:val="20"/>
              </w:rPr>
            </w:pPr>
            <w:r w:rsidRPr="00AE4BD4">
              <w:rPr>
                <w:sz w:val="20"/>
                <w:szCs w:val="20"/>
              </w:rPr>
              <w:t>£0.</w:t>
            </w:r>
            <w:r w:rsidR="000D1CB4">
              <w:rPr>
                <w:sz w:val="20"/>
                <w:szCs w:val="20"/>
              </w:rPr>
              <w:t>6</w:t>
            </w:r>
            <w:r w:rsidRPr="00AE4BD4">
              <w:rPr>
                <w:sz w:val="20"/>
                <w:szCs w:val="20"/>
              </w:rPr>
              <w:t>0</w:t>
            </w:r>
          </w:p>
        </w:tc>
      </w:tr>
      <w:tr w:rsidR="002C7233" w14:paraId="5C3A076D" w14:textId="77777777" w:rsidTr="004F5F4A">
        <w:tc>
          <w:tcPr>
            <w:tcW w:w="8359" w:type="dxa"/>
            <w:gridSpan w:val="2"/>
          </w:tcPr>
          <w:p w14:paraId="729BC0A2" w14:textId="77777777" w:rsidR="002C7233" w:rsidRPr="00AE4BD4" w:rsidRDefault="002C7233" w:rsidP="007658F8">
            <w:pPr>
              <w:rPr>
                <w:sz w:val="6"/>
                <w:szCs w:val="6"/>
              </w:rPr>
            </w:pPr>
          </w:p>
        </w:tc>
      </w:tr>
      <w:tr w:rsidR="002C7233" w14:paraId="1E6EE7FA" w14:textId="77777777" w:rsidTr="004F5F4A">
        <w:tc>
          <w:tcPr>
            <w:tcW w:w="8359" w:type="dxa"/>
            <w:gridSpan w:val="2"/>
          </w:tcPr>
          <w:p w14:paraId="393BD51D" w14:textId="77777777" w:rsidR="002C7233" w:rsidRPr="00C46DA9" w:rsidRDefault="002C7233" w:rsidP="007658F8">
            <w:pPr>
              <w:rPr>
                <w:b/>
                <w:szCs w:val="20"/>
                <w:u w:val="single"/>
              </w:rPr>
            </w:pPr>
            <w:r w:rsidRPr="00C46DA9">
              <w:rPr>
                <w:b/>
                <w:szCs w:val="20"/>
                <w:u w:val="single"/>
              </w:rPr>
              <w:t>Tariff 4</w:t>
            </w:r>
          </w:p>
          <w:p w14:paraId="476B7E52" w14:textId="77777777" w:rsidR="002C7233" w:rsidRPr="00AE4BD4" w:rsidRDefault="002C7233" w:rsidP="007658F8">
            <w:pPr>
              <w:rPr>
                <w:b/>
                <w:sz w:val="20"/>
                <w:szCs w:val="20"/>
              </w:rPr>
            </w:pPr>
            <w:r w:rsidRPr="00AE4BD4">
              <w:rPr>
                <w:b/>
                <w:sz w:val="20"/>
                <w:szCs w:val="20"/>
              </w:rPr>
              <w:t>20:00 on 24</w:t>
            </w:r>
            <w:r w:rsidRPr="00AE4BD4">
              <w:rPr>
                <w:b/>
                <w:sz w:val="20"/>
                <w:szCs w:val="20"/>
                <w:vertAlign w:val="superscript"/>
              </w:rPr>
              <w:t>th</w:t>
            </w:r>
            <w:r w:rsidRPr="00AE4BD4">
              <w:rPr>
                <w:b/>
                <w:sz w:val="20"/>
                <w:szCs w:val="20"/>
              </w:rPr>
              <w:t xml:space="preserve"> December to 05:59 on 26</w:t>
            </w:r>
            <w:r w:rsidRPr="00AE4BD4">
              <w:rPr>
                <w:b/>
                <w:sz w:val="20"/>
                <w:szCs w:val="20"/>
                <w:vertAlign w:val="superscript"/>
              </w:rPr>
              <w:t>th</w:t>
            </w:r>
            <w:r w:rsidRPr="00AE4BD4">
              <w:rPr>
                <w:b/>
                <w:sz w:val="20"/>
                <w:szCs w:val="20"/>
              </w:rPr>
              <w:t xml:space="preserve"> December (5+ passengers)</w:t>
            </w:r>
          </w:p>
          <w:p w14:paraId="01D9DFE4" w14:textId="77777777" w:rsidR="002C7233" w:rsidRPr="00AE4BD4" w:rsidRDefault="002C7233" w:rsidP="007658F8">
            <w:pPr>
              <w:rPr>
                <w:sz w:val="20"/>
                <w:szCs w:val="20"/>
              </w:rPr>
            </w:pPr>
            <w:r w:rsidRPr="00AE4BD4">
              <w:rPr>
                <w:b/>
                <w:sz w:val="20"/>
                <w:szCs w:val="20"/>
              </w:rPr>
              <w:t>20:00 on 31</w:t>
            </w:r>
            <w:r w:rsidRPr="00AE4BD4">
              <w:rPr>
                <w:b/>
                <w:sz w:val="20"/>
                <w:szCs w:val="20"/>
                <w:vertAlign w:val="superscript"/>
              </w:rPr>
              <w:t>st</w:t>
            </w:r>
            <w:r w:rsidRPr="00AE4BD4">
              <w:rPr>
                <w:b/>
                <w:sz w:val="20"/>
                <w:szCs w:val="20"/>
              </w:rPr>
              <w:t xml:space="preserve"> December to 05:59 on 1</w:t>
            </w:r>
            <w:r w:rsidRPr="00AE4BD4">
              <w:rPr>
                <w:b/>
                <w:sz w:val="20"/>
                <w:szCs w:val="20"/>
                <w:vertAlign w:val="superscript"/>
              </w:rPr>
              <w:t>st</w:t>
            </w:r>
            <w:r w:rsidRPr="00AE4BD4">
              <w:rPr>
                <w:b/>
                <w:sz w:val="20"/>
                <w:szCs w:val="20"/>
              </w:rPr>
              <w:t xml:space="preserve"> January (5+ passengers)</w:t>
            </w:r>
          </w:p>
        </w:tc>
      </w:tr>
      <w:tr w:rsidR="002C7233" w14:paraId="429C7DA7" w14:textId="77777777" w:rsidTr="004F5F4A">
        <w:tc>
          <w:tcPr>
            <w:tcW w:w="6204" w:type="dxa"/>
          </w:tcPr>
          <w:p w14:paraId="1FC61381" w14:textId="77777777" w:rsidR="002C7233" w:rsidRDefault="002C7233" w:rsidP="007658F8">
            <w:pPr>
              <w:rPr>
                <w:sz w:val="20"/>
                <w:szCs w:val="20"/>
              </w:rPr>
            </w:pPr>
            <w:r w:rsidRPr="00AE4BD4">
              <w:rPr>
                <w:sz w:val="20"/>
                <w:szCs w:val="20"/>
              </w:rPr>
              <w:t>If the distance does not exceed 800 yards (5/11</w:t>
            </w:r>
            <w:r w:rsidRPr="00AE4BD4">
              <w:rPr>
                <w:sz w:val="20"/>
                <w:szCs w:val="20"/>
                <w:vertAlign w:val="superscript"/>
              </w:rPr>
              <w:t>th</w:t>
            </w:r>
            <w:r w:rsidRPr="00AE4BD4">
              <w:rPr>
                <w:sz w:val="20"/>
                <w:szCs w:val="20"/>
              </w:rPr>
              <w:t xml:space="preserve"> of a mile)</w:t>
            </w:r>
          </w:p>
          <w:p w14:paraId="0CE6F064" w14:textId="77777777" w:rsidR="004F5F4A" w:rsidRPr="00AE4BD4" w:rsidRDefault="004F5F4A" w:rsidP="007658F8">
            <w:pPr>
              <w:rPr>
                <w:sz w:val="20"/>
                <w:szCs w:val="20"/>
              </w:rPr>
            </w:pPr>
          </w:p>
        </w:tc>
        <w:tc>
          <w:tcPr>
            <w:tcW w:w="2155" w:type="dxa"/>
          </w:tcPr>
          <w:p w14:paraId="12A0EC78" w14:textId="62AB1770" w:rsidR="002C7233" w:rsidRPr="00AE4BD4" w:rsidRDefault="002C7233" w:rsidP="007658F8">
            <w:pPr>
              <w:rPr>
                <w:sz w:val="20"/>
                <w:szCs w:val="20"/>
              </w:rPr>
            </w:pPr>
            <w:r w:rsidRPr="00AE4BD4">
              <w:rPr>
                <w:sz w:val="20"/>
                <w:szCs w:val="20"/>
              </w:rPr>
              <w:t>£</w:t>
            </w:r>
            <w:r w:rsidR="000D1CB4">
              <w:rPr>
                <w:sz w:val="20"/>
                <w:szCs w:val="20"/>
              </w:rPr>
              <w:t>7</w:t>
            </w:r>
            <w:r w:rsidRPr="00AE4BD4">
              <w:rPr>
                <w:sz w:val="20"/>
                <w:szCs w:val="20"/>
              </w:rPr>
              <w:t>.00</w:t>
            </w:r>
          </w:p>
        </w:tc>
      </w:tr>
      <w:tr w:rsidR="002C7233" w14:paraId="782C99E7" w14:textId="77777777" w:rsidTr="004F5F4A">
        <w:tc>
          <w:tcPr>
            <w:tcW w:w="6204" w:type="dxa"/>
          </w:tcPr>
          <w:p w14:paraId="088D4324" w14:textId="77777777" w:rsidR="002C7233" w:rsidRDefault="002C7233" w:rsidP="007658F8">
            <w:pPr>
              <w:rPr>
                <w:sz w:val="20"/>
                <w:szCs w:val="20"/>
              </w:rPr>
            </w:pPr>
            <w:r w:rsidRPr="00AE4BD4">
              <w:rPr>
                <w:sz w:val="20"/>
                <w:szCs w:val="20"/>
              </w:rPr>
              <w:t>For each subsequent 160 yards (1/11</w:t>
            </w:r>
            <w:r w:rsidRPr="00AE4BD4">
              <w:rPr>
                <w:sz w:val="20"/>
                <w:szCs w:val="20"/>
                <w:vertAlign w:val="superscript"/>
              </w:rPr>
              <w:t>th</w:t>
            </w:r>
            <w:r w:rsidRPr="00AE4BD4">
              <w:rPr>
                <w:sz w:val="20"/>
                <w:szCs w:val="20"/>
              </w:rPr>
              <w:t xml:space="preserve"> of a mile) or part thereof</w:t>
            </w:r>
          </w:p>
          <w:p w14:paraId="2E557CE4" w14:textId="77777777" w:rsidR="004F5F4A" w:rsidRPr="00AE4BD4" w:rsidRDefault="004F5F4A" w:rsidP="007658F8">
            <w:pPr>
              <w:rPr>
                <w:sz w:val="20"/>
                <w:szCs w:val="20"/>
              </w:rPr>
            </w:pPr>
          </w:p>
        </w:tc>
        <w:tc>
          <w:tcPr>
            <w:tcW w:w="2155" w:type="dxa"/>
          </w:tcPr>
          <w:p w14:paraId="20A5153D" w14:textId="4C85F29C" w:rsidR="002C7233" w:rsidRPr="00AE4BD4" w:rsidRDefault="002C7233" w:rsidP="007658F8">
            <w:pPr>
              <w:rPr>
                <w:sz w:val="20"/>
                <w:szCs w:val="20"/>
              </w:rPr>
            </w:pPr>
            <w:r w:rsidRPr="00AE4BD4">
              <w:rPr>
                <w:sz w:val="20"/>
                <w:szCs w:val="20"/>
              </w:rPr>
              <w:t>£0.</w:t>
            </w:r>
            <w:r w:rsidR="000D1CB4">
              <w:rPr>
                <w:sz w:val="20"/>
                <w:szCs w:val="20"/>
              </w:rPr>
              <w:t>4</w:t>
            </w:r>
            <w:r w:rsidRPr="00AE4BD4">
              <w:rPr>
                <w:sz w:val="20"/>
                <w:szCs w:val="20"/>
              </w:rPr>
              <w:t>0</w:t>
            </w:r>
          </w:p>
        </w:tc>
      </w:tr>
      <w:tr w:rsidR="002C7233" w14:paraId="3804C88E" w14:textId="77777777" w:rsidTr="004F5F4A">
        <w:tc>
          <w:tcPr>
            <w:tcW w:w="6204" w:type="dxa"/>
          </w:tcPr>
          <w:p w14:paraId="62191D77" w14:textId="77777777" w:rsidR="002C7233" w:rsidRPr="00AE4BD4" w:rsidRDefault="002C7233" w:rsidP="007658F8">
            <w:pPr>
              <w:rPr>
                <w:sz w:val="20"/>
                <w:szCs w:val="20"/>
              </w:rPr>
            </w:pPr>
            <w:r w:rsidRPr="00AE4BD4">
              <w:rPr>
                <w:sz w:val="20"/>
                <w:szCs w:val="20"/>
              </w:rPr>
              <w:t>Waiting Time – throughout the journey for each period or 60 seconds or uncompleted part thereof</w:t>
            </w:r>
          </w:p>
        </w:tc>
        <w:tc>
          <w:tcPr>
            <w:tcW w:w="2155" w:type="dxa"/>
          </w:tcPr>
          <w:p w14:paraId="788C4375" w14:textId="61162C1A" w:rsidR="002C7233" w:rsidRPr="00AE4BD4" w:rsidRDefault="002C7233" w:rsidP="007658F8">
            <w:pPr>
              <w:rPr>
                <w:sz w:val="20"/>
                <w:szCs w:val="20"/>
              </w:rPr>
            </w:pPr>
            <w:r w:rsidRPr="00AE4BD4">
              <w:rPr>
                <w:sz w:val="20"/>
                <w:szCs w:val="20"/>
              </w:rPr>
              <w:t>£0.</w:t>
            </w:r>
            <w:r w:rsidR="000D1CB4">
              <w:rPr>
                <w:sz w:val="20"/>
                <w:szCs w:val="20"/>
              </w:rPr>
              <w:t>6</w:t>
            </w:r>
            <w:r w:rsidRPr="00AE4BD4">
              <w:rPr>
                <w:sz w:val="20"/>
                <w:szCs w:val="20"/>
              </w:rPr>
              <w:t>0</w:t>
            </w:r>
          </w:p>
        </w:tc>
      </w:tr>
      <w:tr w:rsidR="002C7233" w14:paraId="40E3C284" w14:textId="77777777" w:rsidTr="004F5F4A">
        <w:tc>
          <w:tcPr>
            <w:tcW w:w="8359" w:type="dxa"/>
            <w:gridSpan w:val="2"/>
          </w:tcPr>
          <w:p w14:paraId="2A8EBC8A" w14:textId="77777777" w:rsidR="002C7233" w:rsidRPr="00AE4BD4" w:rsidRDefault="002C7233" w:rsidP="007658F8">
            <w:pPr>
              <w:rPr>
                <w:sz w:val="6"/>
                <w:szCs w:val="6"/>
              </w:rPr>
            </w:pPr>
          </w:p>
        </w:tc>
      </w:tr>
      <w:tr w:rsidR="002C7233" w14:paraId="21E56FDB" w14:textId="77777777" w:rsidTr="004F5F4A">
        <w:tc>
          <w:tcPr>
            <w:tcW w:w="8359" w:type="dxa"/>
            <w:gridSpan w:val="2"/>
          </w:tcPr>
          <w:p w14:paraId="7CAA0742" w14:textId="77777777" w:rsidR="002C7233" w:rsidRPr="00AE4BD4" w:rsidRDefault="002C7233" w:rsidP="007658F8">
            <w:pPr>
              <w:rPr>
                <w:sz w:val="20"/>
                <w:szCs w:val="20"/>
              </w:rPr>
            </w:pPr>
            <w:r w:rsidRPr="00C46DA9">
              <w:rPr>
                <w:b/>
                <w:szCs w:val="20"/>
              </w:rPr>
              <w:t>ALL JOURNEYS – Extra Charges</w:t>
            </w:r>
          </w:p>
        </w:tc>
      </w:tr>
      <w:tr w:rsidR="002C7233" w14:paraId="24CCE751" w14:textId="77777777" w:rsidTr="004F5F4A">
        <w:tc>
          <w:tcPr>
            <w:tcW w:w="6204" w:type="dxa"/>
          </w:tcPr>
          <w:p w14:paraId="7A00E837" w14:textId="77777777" w:rsidR="002C7233" w:rsidRDefault="002C7233" w:rsidP="007658F8">
            <w:pPr>
              <w:rPr>
                <w:sz w:val="20"/>
                <w:szCs w:val="20"/>
              </w:rPr>
            </w:pPr>
            <w:r w:rsidRPr="00AE4BD4">
              <w:rPr>
                <w:sz w:val="20"/>
                <w:szCs w:val="20"/>
              </w:rPr>
              <w:t>Soiling Charge (not applicable to children or disabled persons)</w:t>
            </w:r>
          </w:p>
          <w:p w14:paraId="0FD98703" w14:textId="77777777" w:rsidR="004F5F4A" w:rsidRPr="00AE4BD4" w:rsidRDefault="004F5F4A" w:rsidP="007658F8">
            <w:pPr>
              <w:rPr>
                <w:sz w:val="20"/>
                <w:szCs w:val="20"/>
              </w:rPr>
            </w:pPr>
          </w:p>
        </w:tc>
        <w:tc>
          <w:tcPr>
            <w:tcW w:w="2155" w:type="dxa"/>
          </w:tcPr>
          <w:p w14:paraId="271D297A" w14:textId="5BE414BD" w:rsidR="002C7233" w:rsidRPr="00AE4BD4" w:rsidRDefault="002C7233" w:rsidP="007658F8">
            <w:pPr>
              <w:rPr>
                <w:sz w:val="20"/>
                <w:szCs w:val="20"/>
              </w:rPr>
            </w:pPr>
            <w:r w:rsidRPr="00AE4BD4">
              <w:rPr>
                <w:sz w:val="20"/>
                <w:szCs w:val="20"/>
              </w:rPr>
              <w:t>£</w:t>
            </w:r>
            <w:r w:rsidR="000D1CB4">
              <w:rPr>
                <w:sz w:val="20"/>
                <w:szCs w:val="20"/>
              </w:rPr>
              <w:t>8</w:t>
            </w:r>
            <w:r w:rsidRPr="00AE4BD4">
              <w:rPr>
                <w:sz w:val="20"/>
                <w:szCs w:val="20"/>
              </w:rPr>
              <w:t>0.00</w:t>
            </w:r>
          </w:p>
        </w:tc>
      </w:tr>
    </w:tbl>
    <w:p w14:paraId="63D2D887" w14:textId="77777777" w:rsidR="002C7233" w:rsidRDefault="002C7233" w:rsidP="008863B3"/>
    <w:sectPr w:rsidR="002C7233" w:rsidSect="008863B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09AE" w14:textId="77777777" w:rsidR="007658F8" w:rsidRDefault="007658F8" w:rsidP="002C7233">
      <w:r>
        <w:separator/>
      </w:r>
    </w:p>
  </w:endnote>
  <w:endnote w:type="continuationSeparator" w:id="0">
    <w:p w14:paraId="0154C707" w14:textId="77777777" w:rsidR="007658F8" w:rsidRDefault="007658F8" w:rsidP="002C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9A589" w14:textId="77777777" w:rsidR="007658F8" w:rsidRDefault="007658F8" w:rsidP="002C7233">
      <w:r>
        <w:separator/>
      </w:r>
    </w:p>
  </w:footnote>
  <w:footnote w:type="continuationSeparator" w:id="0">
    <w:p w14:paraId="7A331A58" w14:textId="77777777" w:rsidR="007658F8" w:rsidRDefault="007658F8" w:rsidP="002C7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233"/>
    <w:rsid w:val="000D1CB4"/>
    <w:rsid w:val="002C7233"/>
    <w:rsid w:val="004F5F4A"/>
    <w:rsid w:val="00716B9F"/>
    <w:rsid w:val="007658F8"/>
    <w:rsid w:val="008863B3"/>
    <w:rsid w:val="00C23FB1"/>
    <w:rsid w:val="00C46DA9"/>
    <w:rsid w:val="00E01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03F8DB"/>
  <w15:chartTrackingRefBased/>
  <w15:docId w15:val="{4CB58E02-5BF8-471B-BD60-C372F16D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233"/>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23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C7233"/>
  </w:style>
  <w:style w:type="paragraph" w:styleId="Footer">
    <w:name w:val="footer"/>
    <w:basedOn w:val="Normal"/>
    <w:link w:val="FooterChar"/>
    <w:uiPriority w:val="99"/>
    <w:unhideWhenUsed/>
    <w:rsid w:val="002C723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C7233"/>
  </w:style>
  <w:style w:type="table" w:styleId="TableGrid">
    <w:name w:val="Table Grid"/>
    <w:basedOn w:val="TableNormal"/>
    <w:rsid w:val="002C7233"/>
    <w:pPr>
      <w:spacing w:after="0" w:line="240" w:lineRule="auto"/>
    </w:pPr>
    <w:rPr>
      <w:rFonts w:ascii="Arial" w:eastAsia="Times New Roman" w:hAnsi="Arial" w:cs="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2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233"/>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28b776cc-b7a8-4b37-9354-bedab51b193f" origin="userSelected"/>
</file>

<file path=customXml/itemProps1.xml><?xml version="1.0" encoding="utf-8"?>
<ds:datastoreItem xmlns:ds="http://schemas.openxmlformats.org/officeDocument/2006/customXml" ds:itemID="{E46E51C8-926C-4EB0-A590-F3842BCDDEC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NULBC</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Steadman, Melanie</dc:creator>
  <cp:keywords/>
  <dc:description/>
  <cp:lastModifiedBy>Melanie Steadman</cp:lastModifiedBy>
  <cp:revision>2</cp:revision>
  <cp:lastPrinted>2020-02-14T16:12:00Z</cp:lastPrinted>
  <dcterms:created xsi:type="dcterms:W3CDTF">2024-08-14T10:57:00Z</dcterms:created>
  <dcterms:modified xsi:type="dcterms:W3CDTF">2024-08-14T10:57:00Z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b2aec0cc-8033-4582-a576-f4d37115a363</vt:lpwstr>
  </property>
  <property fmtid="{D5CDD505-2E9C-101B-9397-08002B2CF9AE}" pid="3" name="bjDocumentSecurityLabel">
    <vt:lpwstr>No Marking</vt:lpwstr>
  </property>
  <property fmtid="{D5CDD505-2E9C-101B-9397-08002B2CF9AE}" pid="4" name="bjSaver">
    <vt:lpwstr>+Iw0p2vK6CNMF3IRVM/r1w7TaCh9jA7K</vt:lpwstr>
  </property>
</Properties>
</file>